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395C" w14:textId="17FF14EA" w:rsidR="004B567E" w:rsidRPr="006665A8" w:rsidRDefault="004B567E" w:rsidP="004B567E">
      <w:pPr>
        <w:spacing w:before="100" w:beforeAutospacing="1" w:after="100" w:afterAutospacing="1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6665A8">
        <w:rPr>
          <w:rFonts w:eastAsia="Times New Roman" w:cstheme="minorHAnsi"/>
          <w:b/>
          <w:bCs/>
          <w:sz w:val="32"/>
          <w:szCs w:val="32"/>
          <w:lang w:eastAsia="en-GB"/>
        </w:rPr>
        <w:t xml:space="preserve">Sallyanne Roberts </w:t>
      </w:r>
    </w:p>
    <w:p w14:paraId="32F0AC6D" w14:textId="77777777" w:rsidR="006665A8" w:rsidRPr="006665A8" w:rsidRDefault="006665A8" w:rsidP="004B567E">
      <w:pPr>
        <w:spacing w:before="100" w:beforeAutospacing="1" w:after="100" w:afterAutospacing="1"/>
        <w:contextualSpacing/>
        <w:rPr>
          <w:rFonts w:eastAsia="Times New Roman" w:cstheme="minorHAnsi"/>
          <w:lang w:eastAsia="en-GB"/>
        </w:rPr>
      </w:pPr>
      <w:r w:rsidRPr="006665A8">
        <w:rPr>
          <w:rFonts w:eastAsia="Times New Roman" w:cstheme="minorHAnsi"/>
          <w:lang w:eastAsia="en-GB"/>
        </w:rPr>
        <w:fldChar w:fldCharType="begin"/>
      </w:r>
      <w:r w:rsidRPr="006665A8">
        <w:rPr>
          <w:rFonts w:eastAsia="Times New Roman" w:cstheme="minorHAnsi"/>
          <w:lang w:eastAsia="en-GB"/>
        </w:rPr>
        <w:instrText xml:space="preserve"> INCLUDEPICTURE "/var/folders/84/342x4bsx2gn1xwn_xqfg51jm0000gn/T/com.microsoft.Word/WebArchiveCopyPasteTempFiles/page1image31018720" \* MERGEFORMATINET </w:instrText>
      </w:r>
      <w:r w:rsidRPr="006665A8">
        <w:rPr>
          <w:rFonts w:eastAsia="Times New Roman" w:cstheme="minorHAnsi"/>
          <w:lang w:eastAsia="en-GB"/>
        </w:rPr>
        <w:fldChar w:fldCharType="separate"/>
      </w:r>
      <w:r w:rsidRPr="006665A8">
        <w:rPr>
          <w:rFonts w:eastAsia="Times New Roman" w:cstheme="minorHAnsi"/>
          <w:noProof/>
          <w:lang w:eastAsia="en-GB"/>
        </w:rPr>
        <w:drawing>
          <wp:inline distT="0" distB="0" distL="0" distR="0" wp14:anchorId="3E381961" wp14:editId="093263A0">
            <wp:extent cx="2158365" cy="1945640"/>
            <wp:effectExtent l="0" t="0" r="635" b="0"/>
            <wp:docPr id="16" name="Picture 16" descr="page1image31018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1image310187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5A8">
        <w:rPr>
          <w:rFonts w:eastAsia="Times New Roman" w:cstheme="minorHAnsi"/>
          <w:lang w:eastAsia="en-GB"/>
        </w:rPr>
        <w:fldChar w:fldCharType="end"/>
      </w:r>
    </w:p>
    <w:p w14:paraId="4BD2B74A" w14:textId="77777777" w:rsidR="006665A8" w:rsidRPr="006665A8" w:rsidRDefault="006665A8" w:rsidP="004B567E">
      <w:pPr>
        <w:spacing w:before="100" w:beforeAutospacing="1" w:after="100" w:afterAutospacing="1"/>
        <w:contextualSpacing/>
        <w:rPr>
          <w:rFonts w:eastAsia="Times New Roman" w:cstheme="minorHAnsi"/>
          <w:lang w:eastAsia="en-GB"/>
        </w:rPr>
      </w:pPr>
    </w:p>
    <w:p w14:paraId="3CD32035" w14:textId="5613ACA2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>Birth Date</w:t>
      </w:r>
      <w:r w:rsidRPr="006665A8">
        <w:rPr>
          <w:rFonts w:eastAsia="Times New Roman" w:cstheme="minorHAnsi"/>
          <w:sz w:val="22"/>
          <w:szCs w:val="22"/>
          <w:lang w:eastAsia="en-GB"/>
        </w:rPr>
        <w:tab/>
      </w:r>
      <w:r w:rsidRPr="006665A8">
        <w:rPr>
          <w:rFonts w:eastAsia="Times New Roman" w:cstheme="minorHAnsi"/>
          <w:sz w:val="22"/>
          <w:szCs w:val="22"/>
          <w:lang w:eastAsia="en-GB"/>
        </w:rPr>
        <w:tab/>
        <w:t xml:space="preserve">21/09/1986 </w:t>
      </w:r>
    </w:p>
    <w:p w14:paraId="0A877630" w14:textId="77777777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 xml:space="preserve">Language </w:t>
      </w:r>
      <w:r w:rsidRPr="006665A8">
        <w:rPr>
          <w:rFonts w:eastAsia="Times New Roman" w:cstheme="minorHAnsi"/>
          <w:sz w:val="22"/>
          <w:szCs w:val="22"/>
          <w:lang w:eastAsia="en-GB"/>
        </w:rPr>
        <w:tab/>
      </w:r>
      <w:r w:rsidRPr="006665A8">
        <w:rPr>
          <w:rFonts w:eastAsia="Times New Roman" w:cstheme="minorHAnsi"/>
          <w:sz w:val="22"/>
          <w:szCs w:val="22"/>
          <w:lang w:eastAsia="en-GB"/>
        </w:rPr>
        <w:tab/>
        <w:t xml:space="preserve">Pitjantjatjara </w:t>
      </w:r>
    </w:p>
    <w:p w14:paraId="33D59289" w14:textId="23637115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 xml:space="preserve">Community </w:t>
      </w:r>
      <w:r w:rsidRPr="006665A8">
        <w:rPr>
          <w:rFonts w:eastAsia="Times New Roman" w:cstheme="minorHAnsi"/>
          <w:sz w:val="22"/>
          <w:szCs w:val="22"/>
          <w:lang w:eastAsia="en-GB"/>
        </w:rPr>
        <w:tab/>
      </w:r>
      <w:r w:rsidRPr="006665A8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Nyapari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</w:t>
      </w:r>
    </w:p>
    <w:p w14:paraId="38F5E7E7" w14:textId="77777777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6D1F9EEC" w14:textId="786E5169" w:rsidR="004B567E" w:rsidRPr="003B7EA8" w:rsidRDefault="004B567E" w:rsidP="004B567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 xml:space="preserve">Sallyanne </w:t>
      </w:r>
      <w:proofErr w:type="gramStart"/>
      <w:r w:rsidRPr="006665A8">
        <w:rPr>
          <w:rFonts w:eastAsia="Times New Roman" w:cstheme="minorHAnsi"/>
          <w:sz w:val="22"/>
          <w:szCs w:val="22"/>
          <w:lang w:eastAsia="en-GB"/>
        </w:rPr>
        <w:t>lives</w:t>
      </w:r>
      <w:proofErr w:type="gram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is 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Nyapari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and is a </w:t>
      </w:r>
      <w:proofErr w:type="gramStart"/>
      <w:r w:rsidRPr="006665A8">
        <w:rPr>
          <w:rFonts w:eastAsia="Times New Roman" w:cstheme="minorHAnsi"/>
          <w:sz w:val="22"/>
          <w:szCs w:val="22"/>
          <w:lang w:eastAsia="en-GB"/>
        </w:rPr>
        <w:t>Teacher's</w:t>
      </w:r>
      <w:proofErr w:type="gram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aid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at the school. She has two young children of her own.</w:t>
      </w:r>
      <w:r w:rsidR="003B7EA8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6665A8">
        <w:rPr>
          <w:rFonts w:eastAsia="Times New Roman" w:cstheme="minorHAnsi"/>
          <w:sz w:val="22"/>
          <w:szCs w:val="22"/>
          <w:lang w:eastAsia="en-GB"/>
        </w:rPr>
        <w:t xml:space="preserve">Sallyanne is the 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grandaughter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for two very senior women and accomplished 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Tjungu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Palya painters- 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Wingu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Tingima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and Eileen Stevens. Both have passed away now but Sallyanne is inspired by them and paints the stories they have passed on to her.  </w:t>
      </w:r>
    </w:p>
    <w:p w14:paraId="66093515" w14:textId="3B3625D3" w:rsidR="004B567E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6665A8">
        <w:rPr>
          <w:rFonts w:eastAsia="Times New Roman" w:cstheme="minorHAnsi"/>
          <w:b/>
          <w:bCs/>
          <w:sz w:val="22"/>
          <w:szCs w:val="22"/>
          <w:lang w:eastAsia="en-GB"/>
        </w:rPr>
        <w:t xml:space="preserve">Group </w:t>
      </w:r>
      <w:proofErr w:type="spellStart"/>
      <w:r w:rsidRPr="006665A8">
        <w:rPr>
          <w:rFonts w:eastAsia="Times New Roman" w:cstheme="minorHAnsi"/>
          <w:b/>
          <w:bCs/>
          <w:sz w:val="22"/>
          <w:szCs w:val="22"/>
          <w:lang w:eastAsia="en-GB"/>
        </w:rPr>
        <w:t>Exihibitions</w:t>
      </w:r>
      <w:proofErr w:type="spellEnd"/>
      <w:r w:rsidRPr="006665A8">
        <w:rPr>
          <w:rFonts w:eastAsia="Times New Roman" w:cstheme="minorHAnsi"/>
          <w:b/>
          <w:bCs/>
          <w:sz w:val="22"/>
          <w:szCs w:val="22"/>
          <w:lang w:eastAsia="en-GB"/>
        </w:rPr>
        <w:t xml:space="preserve"> </w:t>
      </w:r>
    </w:p>
    <w:p w14:paraId="2755F316" w14:textId="77777777" w:rsidR="003B7EA8" w:rsidRDefault="003B7EA8" w:rsidP="004B567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6E9D29FA" w14:textId="17560065" w:rsidR="00C50239" w:rsidRDefault="00C50239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2026 At Home with Art – International Women’s Day, Everywhen Artspace, Mornington Peninsula, VIC</w:t>
      </w:r>
    </w:p>
    <w:p w14:paraId="6A739382" w14:textId="64628BB3" w:rsidR="00C50239" w:rsidRDefault="00C50239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2024 Colours of Country, Everywhen Artspace, Mornington Peninsula, VIC</w:t>
      </w:r>
    </w:p>
    <w:p w14:paraId="7F6A2CAE" w14:textId="77777777" w:rsidR="00C50239" w:rsidRDefault="00C50239" w:rsidP="00C50239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2024 Pattern &amp; Palette, Salt Contemporary in partnership with Everywhen Artspace, Queenscliff, VIC</w:t>
      </w:r>
    </w:p>
    <w:p w14:paraId="53C007C2" w14:textId="00E20482" w:rsidR="00C50239" w:rsidRDefault="00C50239" w:rsidP="00C50239">
      <w:pPr>
        <w:spacing w:before="100" w:beforeAutospacing="1" w:after="100" w:afterAutospacing="1"/>
        <w:contextualSpacing/>
        <w:rPr>
          <w:rFonts w:cstheme="minorHAnsi"/>
          <w:sz w:val="22"/>
          <w:szCs w:val="22"/>
        </w:rPr>
      </w:pPr>
      <w:r w:rsidRPr="00C50239">
        <w:rPr>
          <w:rFonts w:cstheme="minorHAnsi"/>
          <w:sz w:val="22"/>
          <w:szCs w:val="22"/>
        </w:rPr>
        <w:t xml:space="preserve">2024 </w:t>
      </w:r>
      <w:proofErr w:type="spellStart"/>
      <w:r w:rsidRPr="00C50239">
        <w:rPr>
          <w:rFonts w:cstheme="minorHAnsi"/>
          <w:sz w:val="22"/>
          <w:szCs w:val="22"/>
        </w:rPr>
        <w:t>Kungka</w:t>
      </w:r>
      <w:proofErr w:type="spellEnd"/>
      <w:r w:rsidRPr="00C50239">
        <w:rPr>
          <w:rFonts w:cstheme="minorHAnsi"/>
          <w:sz w:val="22"/>
          <w:szCs w:val="22"/>
        </w:rPr>
        <w:t xml:space="preserve"> Tjuta-Ku </w:t>
      </w:r>
      <w:proofErr w:type="spellStart"/>
      <w:r w:rsidRPr="00C50239">
        <w:rPr>
          <w:rFonts w:cstheme="minorHAnsi"/>
          <w:sz w:val="22"/>
          <w:szCs w:val="22"/>
        </w:rPr>
        <w:t>Ngura</w:t>
      </w:r>
      <w:proofErr w:type="spellEnd"/>
      <w:r w:rsidRPr="00C50239">
        <w:rPr>
          <w:rFonts w:cstheme="minorHAnsi"/>
          <w:sz w:val="22"/>
          <w:szCs w:val="22"/>
        </w:rPr>
        <w:t xml:space="preserve"> Women’s Country, APY Gallery, Sydney</w:t>
      </w:r>
      <w:r w:rsidRPr="00C50239">
        <w:rPr>
          <w:rFonts w:cstheme="minorHAnsi"/>
          <w:sz w:val="22"/>
          <w:szCs w:val="22"/>
        </w:rPr>
        <w:br/>
        <w:t>2024 Desert Mob, Araluen Art Centre, Alice Springs, NT</w:t>
      </w:r>
      <w:r w:rsidRPr="00C50239">
        <w:rPr>
          <w:rFonts w:cstheme="minorHAnsi"/>
          <w:sz w:val="22"/>
          <w:szCs w:val="22"/>
        </w:rPr>
        <w:br/>
        <w:t xml:space="preserve">2024 </w:t>
      </w:r>
      <w:proofErr w:type="spellStart"/>
      <w:r w:rsidRPr="00C50239">
        <w:rPr>
          <w:rFonts w:cstheme="minorHAnsi"/>
          <w:sz w:val="22"/>
          <w:szCs w:val="22"/>
        </w:rPr>
        <w:t>Piriyakutu</w:t>
      </w:r>
      <w:proofErr w:type="spellEnd"/>
      <w:r w:rsidRPr="00C50239">
        <w:rPr>
          <w:rFonts w:cstheme="minorHAnsi"/>
          <w:sz w:val="22"/>
          <w:szCs w:val="22"/>
        </w:rPr>
        <w:t xml:space="preserve"> (Spring), Outstation Gallery, Darwin</w:t>
      </w:r>
      <w:r>
        <w:rPr>
          <w:rFonts w:cstheme="minorHAnsi"/>
          <w:sz w:val="22"/>
          <w:szCs w:val="22"/>
        </w:rPr>
        <w:t>, NT</w:t>
      </w:r>
      <w:r w:rsidRPr="00C50239">
        <w:rPr>
          <w:rFonts w:cstheme="minorHAnsi"/>
          <w:sz w:val="22"/>
          <w:szCs w:val="22"/>
        </w:rPr>
        <w:br/>
        <w:t xml:space="preserve">2024 </w:t>
      </w:r>
      <w:proofErr w:type="spellStart"/>
      <w:r w:rsidRPr="00C50239">
        <w:rPr>
          <w:rFonts w:cstheme="minorHAnsi"/>
          <w:sz w:val="22"/>
          <w:szCs w:val="22"/>
        </w:rPr>
        <w:t>Ngura</w:t>
      </w:r>
      <w:proofErr w:type="spellEnd"/>
      <w:r w:rsidRPr="00C50239">
        <w:rPr>
          <w:rFonts w:cstheme="minorHAnsi"/>
          <w:sz w:val="22"/>
          <w:szCs w:val="22"/>
        </w:rPr>
        <w:t xml:space="preserve"> Wintjiri - Expansive Country, Aboriginal Signature, Brussels, Belgium </w:t>
      </w:r>
    </w:p>
    <w:p w14:paraId="1551F5AB" w14:textId="77777777" w:rsidR="00C50239" w:rsidRDefault="00C50239" w:rsidP="003B7EA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C50239">
        <w:rPr>
          <w:rFonts w:cstheme="minorHAnsi"/>
          <w:sz w:val="22"/>
          <w:szCs w:val="22"/>
        </w:rPr>
        <w:t>2024 Rising Stars, Outstation Gallery, Darwin, NT</w:t>
      </w:r>
      <w:r w:rsidRPr="00C50239">
        <w:rPr>
          <w:rFonts w:cstheme="minorHAnsi"/>
          <w:sz w:val="22"/>
          <w:szCs w:val="22"/>
        </w:rPr>
        <w:br/>
        <w:t>2023 Desert Mob, Araluen Art Centre, Alice Springs, NT</w:t>
      </w:r>
      <w:r w:rsidRPr="00C50239">
        <w:rPr>
          <w:rFonts w:cstheme="minorHAnsi"/>
          <w:sz w:val="22"/>
          <w:szCs w:val="22"/>
        </w:rPr>
        <w:br/>
        <w:t xml:space="preserve">2023 </w:t>
      </w:r>
      <w:proofErr w:type="spellStart"/>
      <w:r w:rsidRPr="00C50239">
        <w:rPr>
          <w:rFonts w:cstheme="minorHAnsi"/>
          <w:sz w:val="22"/>
          <w:szCs w:val="22"/>
        </w:rPr>
        <w:t>Itingka</w:t>
      </w:r>
      <w:proofErr w:type="spellEnd"/>
      <w:r w:rsidRPr="00C50239">
        <w:rPr>
          <w:rFonts w:cstheme="minorHAnsi"/>
          <w:sz w:val="22"/>
          <w:szCs w:val="22"/>
        </w:rPr>
        <w:t xml:space="preserve"> </w:t>
      </w:r>
      <w:proofErr w:type="spellStart"/>
      <w:r w:rsidRPr="00C50239">
        <w:rPr>
          <w:rFonts w:cstheme="minorHAnsi"/>
          <w:sz w:val="22"/>
          <w:szCs w:val="22"/>
        </w:rPr>
        <w:t>Itingka</w:t>
      </w:r>
      <w:proofErr w:type="spellEnd"/>
      <w:r w:rsidRPr="00C50239">
        <w:rPr>
          <w:rFonts w:cstheme="minorHAnsi"/>
          <w:sz w:val="22"/>
          <w:szCs w:val="22"/>
        </w:rPr>
        <w:t xml:space="preserve"> – Side by side, APY Gallery, Melbourne, VIC</w:t>
      </w:r>
      <w:r w:rsidRPr="00C50239">
        <w:rPr>
          <w:rFonts w:cstheme="minorHAnsi"/>
          <w:sz w:val="22"/>
          <w:szCs w:val="22"/>
        </w:rPr>
        <w:br/>
        <w:t xml:space="preserve">2019 </w:t>
      </w:r>
      <w:proofErr w:type="spellStart"/>
      <w:r w:rsidRPr="00C50239">
        <w:rPr>
          <w:rFonts w:cstheme="minorHAnsi"/>
          <w:sz w:val="22"/>
          <w:szCs w:val="22"/>
        </w:rPr>
        <w:t>Wilurara</w:t>
      </w:r>
      <w:proofErr w:type="spellEnd"/>
      <w:r w:rsidRPr="00C50239">
        <w:rPr>
          <w:rFonts w:cstheme="minorHAnsi"/>
          <w:sz w:val="22"/>
          <w:szCs w:val="22"/>
        </w:rPr>
        <w:t xml:space="preserve"> </w:t>
      </w:r>
      <w:proofErr w:type="spellStart"/>
      <w:r w:rsidRPr="00C50239">
        <w:rPr>
          <w:rFonts w:cstheme="minorHAnsi"/>
          <w:sz w:val="22"/>
          <w:szCs w:val="22"/>
        </w:rPr>
        <w:t>Ananyi</w:t>
      </w:r>
      <w:proofErr w:type="spellEnd"/>
      <w:r w:rsidRPr="00C50239">
        <w:rPr>
          <w:rFonts w:cstheme="minorHAnsi"/>
          <w:sz w:val="22"/>
          <w:szCs w:val="22"/>
        </w:rPr>
        <w:t>, Short St Gallery, Broome WA</w:t>
      </w:r>
    </w:p>
    <w:p w14:paraId="506646CC" w14:textId="648D21AE" w:rsidR="003B7EA8" w:rsidRDefault="003B7EA8" w:rsidP="003B7EA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B7EA8">
        <w:rPr>
          <w:rFonts w:eastAsia="Times New Roman" w:cstheme="minorHAnsi"/>
          <w:sz w:val="22"/>
          <w:szCs w:val="22"/>
          <w:lang w:eastAsia="en-GB"/>
        </w:rPr>
        <w:t xml:space="preserve">2019 </w:t>
      </w:r>
      <w:r w:rsidRPr="003B7EA8">
        <w:rPr>
          <w:rFonts w:eastAsia="Times New Roman" w:cstheme="minorHAnsi"/>
          <w:i/>
          <w:iCs/>
          <w:sz w:val="22"/>
          <w:szCs w:val="22"/>
          <w:lang w:eastAsia="en-GB"/>
        </w:rPr>
        <w:t xml:space="preserve">Anniversary </w:t>
      </w:r>
      <w:proofErr w:type="spellStart"/>
      <w:r w:rsidRPr="003B7EA8">
        <w:rPr>
          <w:rFonts w:eastAsia="Times New Roman" w:cstheme="minorHAnsi"/>
          <w:i/>
          <w:iCs/>
          <w:sz w:val="22"/>
          <w:szCs w:val="22"/>
          <w:lang w:eastAsia="en-GB"/>
        </w:rPr>
        <w:t>Pukulpa</w:t>
      </w:r>
      <w:proofErr w:type="spellEnd"/>
      <w:r w:rsidRPr="003B7EA8">
        <w:rPr>
          <w:rFonts w:eastAsia="Times New Roman" w:cstheme="minorHAnsi"/>
          <w:i/>
          <w:iCs/>
          <w:sz w:val="22"/>
          <w:szCs w:val="22"/>
          <w:lang w:eastAsia="en-GB"/>
        </w:rPr>
        <w:t xml:space="preserve"> </w:t>
      </w:r>
      <w:proofErr w:type="spellStart"/>
      <w:r w:rsidRPr="003B7EA8">
        <w:rPr>
          <w:rFonts w:eastAsia="Times New Roman" w:cstheme="minorHAnsi"/>
          <w:i/>
          <w:iCs/>
          <w:sz w:val="22"/>
          <w:szCs w:val="22"/>
          <w:lang w:eastAsia="en-GB"/>
        </w:rPr>
        <w:t>Katu</w:t>
      </w:r>
      <w:proofErr w:type="spellEnd"/>
      <w:r w:rsidRPr="003B7EA8">
        <w:rPr>
          <w:rFonts w:eastAsia="Times New Roman" w:cstheme="minorHAnsi"/>
          <w:i/>
          <w:iCs/>
          <w:sz w:val="22"/>
          <w:szCs w:val="22"/>
          <w:lang w:eastAsia="en-GB"/>
        </w:rPr>
        <w:t xml:space="preserve"> </w:t>
      </w:r>
      <w:proofErr w:type="spellStart"/>
      <w:r w:rsidRPr="003B7EA8">
        <w:rPr>
          <w:rFonts w:eastAsia="Times New Roman" w:cstheme="minorHAnsi"/>
          <w:i/>
          <w:iCs/>
          <w:sz w:val="22"/>
          <w:szCs w:val="22"/>
          <w:lang w:eastAsia="en-GB"/>
        </w:rPr>
        <w:t>Parpakani</w:t>
      </w:r>
      <w:proofErr w:type="spellEnd"/>
      <w:r w:rsidRPr="003B7EA8">
        <w:rPr>
          <w:rFonts w:eastAsia="Times New Roman" w:cstheme="minorHAnsi"/>
          <w:i/>
          <w:iCs/>
          <w:sz w:val="22"/>
          <w:szCs w:val="22"/>
          <w:lang w:eastAsia="en-GB"/>
        </w:rPr>
        <w:t xml:space="preserve">! </w:t>
      </w:r>
      <w:r w:rsidRPr="003B7EA8">
        <w:rPr>
          <w:rFonts w:eastAsia="Times New Roman" w:cstheme="minorHAnsi"/>
          <w:sz w:val="22"/>
          <w:szCs w:val="22"/>
          <w:lang w:eastAsia="en-GB"/>
        </w:rPr>
        <w:t xml:space="preserve">APY Gallery, Sydney NSW </w:t>
      </w:r>
    </w:p>
    <w:p w14:paraId="29AFBF86" w14:textId="56533006" w:rsidR="003B7EA8" w:rsidRDefault="003B7EA8" w:rsidP="003B7EA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B7EA8">
        <w:rPr>
          <w:rFonts w:eastAsia="Times New Roman" w:cstheme="minorHAnsi"/>
          <w:sz w:val="22"/>
          <w:szCs w:val="22"/>
          <w:lang w:eastAsia="en-GB"/>
        </w:rPr>
        <w:t xml:space="preserve">2019 </w:t>
      </w:r>
      <w:proofErr w:type="spellStart"/>
      <w:r w:rsidRPr="003B7EA8">
        <w:rPr>
          <w:rFonts w:eastAsia="Times New Roman" w:cstheme="minorHAnsi"/>
          <w:sz w:val="22"/>
          <w:szCs w:val="22"/>
          <w:lang w:eastAsia="en-GB"/>
        </w:rPr>
        <w:t>Iwantja</w:t>
      </w:r>
      <w:proofErr w:type="spellEnd"/>
      <w:r w:rsidRPr="003B7EA8">
        <w:rPr>
          <w:rFonts w:eastAsia="Times New Roman" w:cstheme="minorHAnsi"/>
          <w:sz w:val="22"/>
          <w:szCs w:val="22"/>
          <w:lang w:eastAsia="en-GB"/>
        </w:rPr>
        <w:t xml:space="preserve"> Survey Short St Gallery, Broome WA</w:t>
      </w:r>
      <w:r w:rsidRPr="003B7EA8">
        <w:rPr>
          <w:rFonts w:eastAsia="Times New Roman" w:cstheme="minorHAnsi"/>
          <w:sz w:val="22"/>
          <w:szCs w:val="22"/>
          <w:lang w:eastAsia="en-GB"/>
        </w:rPr>
        <w:br/>
        <w:t xml:space="preserve">2018 </w:t>
      </w:r>
      <w:proofErr w:type="spellStart"/>
      <w:r w:rsidRPr="003B7EA8">
        <w:rPr>
          <w:rFonts w:eastAsia="Times New Roman" w:cstheme="minorHAnsi"/>
          <w:sz w:val="22"/>
          <w:szCs w:val="22"/>
          <w:lang w:eastAsia="en-GB"/>
        </w:rPr>
        <w:t>Ngura</w:t>
      </w:r>
      <w:proofErr w:type="spellEnd"/>
      <w:r w:rsidRPr="003B7EA8">
        <w:rPr>
          <w:rFonts w:eastAsia="Times New Roman" w:cstheme="minorHAnsi"/>
          <w:sz w:val="22"/>
          <w:szCs w:val="22"/>
          <w:lang w:eastAsia="en-GB"/>
        </w:rPr>
        <w:t xml:space="preserve"> Kunpu – Strong Country, Short St Gallery, Broome, WA </w:t>
      </w:r>
    </w:p>
    <w:p w14:paraId="622AC038" w14:textId="509CC7F4" w:rsidR="003B7EA8" w:rsidRDefault="003B7EA8" w:rsidP="003B7EA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B7EA8">
        <w:rPr>
          <w:rFonts w:eastAsia="Times New Roman" w:cstheme="minorHAnsi"/>
          <w:sz w:val="22"/>
          <w:szCs w:val="22"/>
          <w:lang w:eastAsia="en-GB"/>
        </w:rPr>
        <w:t xml:space="preserve">2015 </w:t>
      </w:r>
      <w:proofErr w:type="spellStart"/>
      <w:r w:rsidRPr="003B7EA8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3B7EA8">
        <w:rPr>
          <w:rFonts w:eastAsia="Times New Roman" w:cstheme="minorHAnsi"/>
          <w:sz w:val="22"/>
          <w:szCs w:val="22"/>
          <w:lang w:eastAsia="en-GB"/>
        </w:rPr>
        <w:t xml:space="preserve"> Fine Arts, Fremantle Western Australia </w:t>
      </w:r>
    </w:p>
    <w:p w14:paraId="1B218179" w14:textId="77777777" w:rsidR="003B7EA8" w:rsidRDefault="003B7EA8" w:rsidP="003B7EA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B7EA8">
        <w:rPr>
          <w:rFonts w:eastAsia="Times New Roman" w:cstheme="minorHAnsi"/>
          <w:sz w:val="22"/>
          <w:szCs w:val="22"/>
          <w:lang w:eastAsia="en-GB"/>
        </w:rPr>
        <w:t>2017 Many Hands, Short St Gallery, Broome</w:t>
      </w:r>
      <w:r w:rsidRPr="003B7EA8">
        <w:rPr>
          <w:rFonts w:eastAsia="Times New Roman" w:cstheme="minorHAnsi"/>
          <w:sz w:val="22"/>
          <w:szCs w:val="22"/>
          <w:lang w:eastAsia="en-GB"/>
        </w:rPr>
        <w:br/>
        <w:t>2014 Indigenous Literacy Exhibition, McCulloch and McCulloch, Sydney</w:t>
      </w:r>
    </w:p>
    <w:p w14:paraId="3D961B2D" w14:textId="6F70ACA9" w:rsidR="003B7EA8" w:rsidRPr="003B7EA8" w:rsidRDefault="003B7EA8" w:rsidP="003B7EA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B7EA8">
        <w:rPr>
          <w:rFonts w:eastAsia="Times New Roman" w:cstheme="minorHAnsi"/>
          <w:sz w:val="22"/>
          <w:szCs w:val="22"/>
          <w:lang w:eastAsia="en-GB"/>
        </w:rPr>
        <w:t xml:space="preserve">2014 </w:t>
      </w:r>
      <w:proofErr w:type="spellStart"/>
      <w:r w:rsidRPr="003B7EA8">
        <w:rPr>
          <w:rFonts w:eastAsia="Times New Roman" w:cstheme="minorHAnsi"/>
          <w:sz w:val="22"/>
          <w:szCs w:val="22"/>
          <w:lang w:eastAsia="en-GB"/>
        </w:rPr>
        <w:t>Artitja</w:t>
      </w:r>
      <w:proofErr w:type="spellEnd"/>
      <w:r w:rsidRPr="003B7EA8">
        <w:rPr>
          <w:rFonts w:eastAsia="Times New Roman" w:cstheme="minorHAnsi"/>
          <w:sz w:val="22"/>
          <w:szCs w:val="22"/>
          <w:lang w:eastAsia="en-GB"/>
        </w:rPr>
        <w:t xml:space="preserve"> Fine Arts, Western Australia</w:t>
      </w:r>
      <w:r w:rsidRPr="003B7EA8">
        <w:rPr>
          <w:rFonts w:eastAsia="Times New Roman" w:cstheme="minorHAnsi"/>
          <w:sz w:val="22"/>
          <w:szCs w:val="22"/>
          <w:lang w:eastAsia="en-GB"/>
        </w:rPr>
        <w:br/>
        <w:t xml:space="preserve">2014 </w:t>
      </w:r>
      <w:proofErr w:type="spellStart"/>
      <w:r w:rsidRPr="003B7EA8">
        <w:rPr>
          <w:rFonts w:eastAsia="Times New Roman" w:cstheme="minorHAnsi"/>
          <w:sz w:val="22"/>
          <w:szCs w:val="22"/>
          <w:lang w:eastAsia="en-GB"/>
        </w:rPr>
        <w:t>Viscopy</w:t>
      </w:r>
      <w:proofErr w:type="spellEnd"/>
      <w:r w:rsidRPr="003B7EA8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B7EA8">
        <w:rPr>
          <w:rFonts w:eastAsia="Times New Roman" w:cstheme="minorHAnsi"/>
          <w:sz w:val="22"/>
          <w:szCs w:val="22"/>
          <w:lang w:eastAsia="en-GB"/>
        </w:rPr>
        <w:t>Boomalli</w:t>
      </w:r>
      <w:proofErr w:type="spellEnd"/>
      <w:r w:rsidRPr="003B7EA8">
        <w:rPr>
          <w:rFonts w:eastAsia="Times New Roman" w:cstheme="minorHAnsi"/>
          <w:sz w:val="22"/>
          <w:szCs w:val="22"/>
          <w:lang w:eastAsia="en-GB"/>
        </w:rPr>
        <w:t xml:space="preserve"> Gallery, Sydney</w:t>
      </w:r>
      <w:r w:rsidRPr="003B7EA8">
        <w:rPr>
          <w:rFonts w:eastAsia="Times New Roman" w:cstheme="minorHAnsi"/>
          <w:sz w:val="22"/>
          <w:szCs w:val="22"/>
          <w:lang w:eastAsia="en-GB"/>
        </w:rPr>
        <w:br/>
        <w:t xml:space="preserve">2013 </w:t>
      </w:r>
      <w:proofErr w:type="spellStart"/>
      <w:r w:rsidRPr="003B7EA8">
        <w:rPr>
          <w:rFonts w:eastAsia="Times New Roman" w:cstheme="minorHAnsi"/>
          <w:sz w:val="22"/>
          <w:szCs w:val="22"/>
          <w:lang w:eastAsia="en-GB"/>
        </w:rPr>
        <w:t>Tjukurpa</w:t>
      </w:r>
      <w:proofErr w:type="spellEnd"/>
      <w:r w:rsidRPr="003B7EA8">
        <w:rPr>
          <w:rFonts w:eastAsia="Times New Roman" w:cstheme="minorHAnsi"/>
          <w:sz w:val="22"/>
          <w:szCs w:val="22"/>
          <w:lang w:eastAsia="en-GB"/>
        </w:rPr>
        <w:t xml:space="preserve"> Wangka: Storytellers, Short St Gallery Broome</w:t>
      </w:r>
    </w:p>
    <w:p w14:paraId="36D5B3D8" w14:textId="7120C342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 xml:space="preserve">2012 'Desert Mob 2012'- Araluen Cultural Precinct, Alice Springs </w:t>
      </w:r>
    </w:p>
    <w:p w14:paraId="0F2E5DBD" w14:textId="77777777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>2012 ‘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Tjungu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Palya Tjukurpa’ – Chapman Gallery, Canberra ACT. </w:t>
      </w:r>
    </w:p>
    <w:p w14:paraId="63B63A38" w14:textId="3F6134AB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 xml:space="preserve">2011 'Our Mob' Adelaide Festival Centre, Adelaide, South Australia </w:t>
      </w:r>
    </w:p>
    <w:p w14:paraId="1F6A250F" w14:textId="537FAA54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>2011 '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Tjukurpa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Manta' Raft Artspace, Alice Springs, NT </w:t>
      </w:r>
    </w:p>
    <w:p w14:paraId="461C7A8E" w14:textId="77777777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 xml:space="preserve">2011 </w:t>
      </w:r>
      <w:proofErr w:type="spellStart"/>
      <w:r w:rsidRPr="006665A8">
        <w:rPr>
          <w:rFonts w:eastAsia="Times New Roman" w:cstheme="minorHAnsi"/>
          <w:sz w:val="22"/>
          <w:szCs w:val="22"/>
          <w:lang w:eastAsia="en-GB"/>
        </w:rPr>
        <w:t>Tjungu</w:t>
      </w:r>
      <w:proofErr w:type="spell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Palya 2011' Short St Gallery, Broome, Western Australia </w:t>
      </w:r>
    </w:p>
    <w:p w14:paraId="2295711E" w14:textId="77777777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4D9665B6" w14:textId="58D29B1C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6665A8">
        <w:rPr>
          <w:rFonts w:eastAsia="Times New Roman" w:cstheme="minorHAnsi"/>
          <w:b/>
          <w:bCs/>
          <w:sz w:val="22"/>
          <w:szCs w:val="22"/>
          <w:lang w:eastAsia="en-GB"/>
        </w:rPr>
        <w:t xml:space="preserve">Bibliographies </w:t>
      </w:r>
    </w:p>
    <w:p w14:paraId="4AAB3EF9" w14:textId="77777777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1DC8E5F0" w14:textId="5A214D9C" w:rsidR="004B567E" w:rsidRPr="006665A8" w:rsidRDefault="004B567E" w:rsidP="004B567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6665A8">
        <w:rPr>
          <w:rFonts w:eastAsia="Times New Roman" w:cstheme="minorHAnsi"/>
          <w:sz w:val="22"/>
          <w:szCs w:val="22"/>
          <w:lang w:eastAsia="en-GB"/>
        </w:rPr>
        <w:t>2012 'Desert Mob lays out the legacy', Nicolas Rothwell for The Australian, September 13th</w:t>
      </w:r>
      <w:proofErr w:type="gramStart"/>
      <w:r w:rsidRPr="006665A8">
        <w:rPr>
          <w:rFonts w:eastAsia="Times New Roman" w:cstheme="minorHAnsi"/>
          <w:sz w:val="22"/>
          <w:szCs w:val="22"/>
          <w:lang w:eastAsia="en-GB"/>
        </w:rPr>
        <w:t xml:space="preserve"> 2012</w:t>
      </w:r>
      <w:proofErr w:type="gramEnd"/>
      <w:r w:rsidRPr="006665A8">
        <w:rPr>
          <w:rFonts w:eastAsia="Times New Roman" w:cstheme="minorHAnsi"/>
          <w:sz w:val="22"/>
          <w:szCs w:val="22"/>
          <w:lang w:eastAsia="en-GB"/>
        </w:rPr>
        <w:t xml:space="preserve"> </w:t>
      </w:r>
    </w:p>
    <w:p w14:paraId="4682EE1A" w14:textId="77777777" w:rsidR="004B567E" w:rsidRPr="006665A8" w:rsidRDefault="004B567E">
      <w:pPr>
        <w:rPr>
          <w:rFonts w:cstheme="minorHAnsi"/>
          <w:sz w:val="22"/>
          <w:szCs w:val="22"/>
        </w:rPr>
      </w:pPr>
    </w:p>
    <w:sectPr w:rsidR="004B567E" w:rsidRPr="006665A8" w:rsidSect="0053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4A45" w14:textId="77777777" w:rsidR="00027125" w:rsidRDefault="00027125" w:rsidP="004F667C">
      <w:r>
        <w:separator/>
      </w:r>
    </w:p>
  </w:endnote>
  <w:endnote w:type="continuationSeparator" w:id="0">
    <w:p w14:paraId="190E826A" w14:textId="77777777" w:rsidR="00027125" w:rsidRDefault="00027125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89E4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84F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554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4B62" w14:textId="77777777" w:rsidR="00027125" w:rsidRDefault="00027125" w:rsidP="004F667C">
      <w:r>
        <w:separator/>
      </w:r>
    </w:p>
  </w:footnote>
  <w:footnote w:type="continuationSeparator" w:id="0">
    <w:p w14:paraId="785DD69D" w14:textId="77777777" w:rsidR="00027125" w:rsidRDefault="00027125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06F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F07" w14:textId="453D8248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9B18F" wp14:editId="12E9F0FD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569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3"/>
    <w:rsid w:val="00027125"/>
    <w:rsid w:val="000D09AE"/>
    <w:rsid w:val="000F06D2"/>
    <w:rsid w:val="00194FE7"/>
    <w:rsid w:val="001A7E71"/>
    <w:rsid w:val="001D3A63"/>
    <w:rsid w:val="001F401F"/>
    <w:rsid w:val="002211C3"/>
    <w:rsid w:val="00283283"/>
    <w:rsid w:val="003048A5"/>
    <w:rsid w:val="00314B1F"/>
    <w:rsid w:val="003B4824"/>
    <w:rsid w:val="003B7EA8"/>
    <w:rsid w:val="003F6BFB"/>
    <w:rsid w:val="004A172B"/>
    <w:rsid w:val="004B567E"/>
    <w:rsid w:val="004E3E7B"/>
    <w:rsid w:val="004F667C"/>
    <w:rsid w:val="00533A44"/>
    <w:rsid w:val="00552771"/>
    <w:rsid w:val="00595612"/>
    <w:rsid w:val="005A3FC8"/>
    <w:rsid w:val="006665A8"/>
    <w:rsid w:val="00784A66"/>
    <w:rsid w:val="007A5A65"/>
    <w:rsid w:val="007B2C33"/>
    <w:rsid w:val="007F1340"/>
    <w:rsid w:val="009445A4"/>
    <w:rsid w:val="009B23A5"/>
    <w:rsid w:val="00A10F45"/>
    <w:rsid w:val="00AD2A52"/>
    <w:rsid w:val="00B54C25"/>
    <w:rsid w:val="00B55F64"/>
    <w:rsid w:val="00C131B8"/>
    <w:rsid w:val="00C50239"/>
    <w:rsid w:val="00C9637F"/>
    <w:rsid w:val="00CC3DDE"/>
    <w:rsid w:val="00CD7223"/>
    <w:rsid w:val="00D80568"/>
    <w:rsid w:val="00D95676"/>
    <w:rsid w:val="00E16BA1"/>
    <w:rsid w:val="00E31A98"/>
    <w:rsid w:val="00E83801"/>
    <w:rsid w:val="00EE2745"/>
    <w:rsid w:val="00F14482"/>
    <w:rsid w:val="00FA75FA"/>
    <w:rsid w:val="00F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BE07"/>
  <w15:chartTrackingRefBased/>
  <w15:docId w15:val="{715137E5-BB01-AC40-B2EA-C5417B7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3048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0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stlewoodimac27/Desktop/NextGen%20Bios/Janet%20G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Janet Golder.dotx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McCulloch</cp:lastModifiedBy>
  <cp:revision>2</cp:revision>
  <cp:lastPrinted>2022-01-05T00:36:00Z</cp:lastPrinted>
  <dcterms:created xsi:type="dcterms:W3CDTF">2026-03-19T00:46:00Z</dcterms:created>
  <dcterms:modified xsi:type="dcterms:W3CDTF">2026-03-19T00:46:00Z</dcterms:modified>
</cp:coreProperties>
</file>