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523C" w14:textId="77777777" w:rsidR="004F3820" w:rsidRDefault="00000000">
      <w:pPr>
        <w:spacing w:after="0" w:line="259" w:lineRule="auto"/>
        <w:ind w:left="0" w:firstLine="0"/>
      </w:pPr>
      <w:r>
        <w:rPr>
          <w:sz w:val="32"/>
        </w:rPr>
        <w:t xml:space="preserve"> ARTIST BIOGRAPHY  </w:t>
      </w:r>
    </w:p>
    <w:p w14:paraId="7387B9E9" w14:textId="77777777" w:rsidR="004F3820" w:rsidRDefault="00000000">
      <w:pPr>
        <w:spacing w:after="0" w:line="259" w:lineRule="auto"/>
        <w:ind w:left="0" w:firstLine="0"/>
      </w:pPr>
      <w:r>
        <w:rPr>
          <w:rFonts w:ascii="Arial" w:eastAsia="Arial" w:hAnsi="Arial" w:cs="Arial"/>
          <w:sz w:val="20"/>
        </w:rPr>
        <w:t xml:space="preserve"> </w:t>
      </w:r>
    </w:p>
    <w:p w14:paraId="38F411FC" w14:textId="77777777" w:rsidR="004F3820" w:rsidRDefault="00000000">
      <w:pPr>
        <w:spacing w:after="0" w:line="259" w:lineRule="auto"/>
        <w:ind w:left="0" w:firstLine="0"/>
      </w:pPr>
      <w:r>
        <w:rPr>
          <w:rFonts w:ascii="Arial" w:eastAsia="Arial" w:hAnsi="Arial" w:cs="Arial"/>
          <w:sz w:val="20"/>
        </w:rPr>
        <w:t xml:space="preserve"> </w:t>
      </w:r>
    </w:p>
    <w:p w14:paraId="0662D195" w14:textId="77777777" w:rsidR="004F3820" w:rsidRDefault="00000000">
      <w:pPr>
        <w:spacing w:after="0" w:line="259" w:lineRule="auto"/>
        <w:ind w:left="1" w:firstLine="0"/>
      </w:pPr>
      <w:r>
        <w:rPr>
          <w:noProof/>
        </w:rPr>
        <w:drawing>
          <wp:inline distT="0" distB="0" distL="0" distR="0" wp14:anchorId="33D3261C" wp14:editId="4669DBCF">
            <wp:extent cx="1600200" cy="2184400"/>
            <wp:effectExtent l="0" t="0" r="0" b="0"/>
            <wp:docPr id="83" name="Picture 83" descr="A picture containing person, outdoor&#10;&#10;Description automatically generated"/>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4"/>
                    <a:stretch>
                      <a:fillRect/>
                    </a:stretch>
                  </pic:blipFill>
                  <pic:spPr>
                    <a:xfrm>
                      <a:off x="0" y="0"/>
                      <a:ext cx="1600200" cy="2184400"/>
                    </a:xfrm>
                    <a:prstGeom prst="rect">
                      <a:avLst/>
                    </a:prstGeom>
                  </pic:spPr>
                </pic:pic>
              </a:graphicData>
            </a:graphic>
          </wp:inline>
        </w:drawing>
      </w:r>
      <w:r>
        <w:rPr>
          <w:b/>
        </w:rPr>
        <w:t xml:space="preserve"> </w:t>
      </w:r>
    </w:p>
    <w:p w14:paraId="180EFD39" w14:textId="77777777" w:rsidR="004F3820" w:rsidRDefault="00000000">
      <w:pPr>
        <w:spacing w:after="0" w:line="259" w:lineRule="auto"/>
        <w:ind w:left="0" w:firstLine="0"/>
      </w:pPr>
      <w:r>
        <w:rPr>
          <w:b/>
        </w:rPr>
        <w:t xml:space="preserve"> </w:t>
      </w:r>
    </w:p>
    <w:p w14:paraId="1215411C" w14:textId="77777777" w:rsidR="004F3820" w:rsidRDefault="00000000">
      <w:pPr>
        <w:spacing w:after="0" w:line="259" w:lineRule="auto"/>
        <w:ind w:left="-5"/>
      </w:pPr>
      <w:r>
        <w:rPr>
          <w:b/>
        </w:rPr>
        <w:t xml:space="preserve">JANET GOLDER KNGWARREYE   </w:t>
      </w:r>
    </w:p>
    <w:p w14:paraId="546F9B00" w14:textId="77777777" w:rsidR="004F3820" w:rsidRDefault="00000000">
      <w:pPr>
        <w:ind w:left="-5"/>
      </w:pPr>
      <w:r>
        <w:t xml:space="preserve">Date of Birth: 1973 </w:t>
      </w:r>
    </w:p>
    <w:p w14:paraId="589A21F2" w14:textId="77777777" w:rsidR="004F3820" w:rsidRDefault="00000000">
      <w:pPr>
        <w:ind w:left="-5"/>
      </w:pPr>
      <w:r>
        <w:t xml:space="preserve">Language: Anmatyerre </w:t>
      </w:r>
    </w:p>
    <w:p w14:paraId="2C151DAD" w14:textId="77777777" w:rsidR="004F3820" w:rsidRDefault="00000000">
      <w:pPr>
        <w:spacing w:after="0" w:line="259" w:lineRule="auto"/>
        <w:ind w:left="0" w:firstLine="0"/>
      </w:pPr>
      <w:r>
        <w:t xml:space="preserve"> </w:t>
      </w:r>
    </w:p>
    <w:p w14:paraId="41204ABE" w14:textId="77777777" w:rsidR="004F3820" w:rsidRDefault="00000000">
      <w:pPr>
        <w:spacing w:after="0" w:line="259" w:lineRule="auto"/>
        <w:ind w:left="-5"/>
      </w:pPr>
      <w:r>
        <w:rPr>
          <w:b/>
        </w:rPr>
        <w:t xml:space="preserve">Biography </w:t>
      </w:r>
    </w:p>
    <w:p w14:paraId="0EE02D26" w14:textId="77777777" w:rsidR="004F3820" w:rsidRDefault="00000000">
      <w:pPr>
        <w:ind w:left="-5"/>
      </w:pPr>
      <w:r>
        <w:rPr>
          <w:noProof/>
        </w:rPr>
        <w:drawing>
          <wp:anchor distT="0" distB="0" distL="114300" distR="114300" simplePos="0" relativeHeight="251658240" behindDoc="0" locked="0" layoutInCell="1" allowOverlap="0" wp14:anchorId="662273A8" wp14:editId="52BBDD9B">
            <wp:simplePos x="0" y="0"/>
            <wp:positionH relativeFrom="page">
              <wp:posOffset>625475</wp:posOffset>
            </wp:positionH>
            <wp:positionV relativeFrom="page">
              <wp:posOffset>211455</wp:posOffset>
            </wp:positionV>
            <wp:extent cx="1870075" cy="592455"/>
            <wp:effectExtent l="0" t="0" r="0" b="0"/>
            <wp:wrapTopAndBottom/>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1870075" cy="592455"/>
                    </a:xfrm>
                    <a:prstGeom prst="rect">
                      <a:avLst/>
                    </a:prstGeom>
                  </pic:spPr>
                </pic:pic>
              </a:graphicData>
            </a:graphic>
          </wp:anchor>
        </w:drawing>
      </w:r>
      <w:r>
        <w:t xml:space="preserve">Janet Golder Kngwarreye is an Anmatyerre woman born in 1973. She is the daughter of Margaret Golder and Sammy Pitjara. Her grandfather is Old Henry </w:t>
      </w:r>
      <w:proofErr w:type="gramStart"/>
      <w:r>
        <w:t>Pitjara</w:t>
      </w:r>
      <w:proofErr w:type="gramEnd"/>
      <w:r>
        <w:t xml:space="preserve"> and renowned artists Angelina Ngale and Polly Ngale are her grandmothers. Famed artist </w:t>
      </w:r>
      <w:proofErr w:type="spellStart"/>
      <w:r>
        <w:t>Greeny</w:t>
      </w:r>
      <w:proofErr w:type="spellEnd"/>
      <w:r>
        <w:t xml:space="preserve"> Purvis was Janet’s uncle. Janet is married to Ronnie Bird, son of artists, Paddy and Eileen Bird. Together they have four children. Janet has been painting since the late 1990s. She is entitled to paint </w:t>
      </w:r>
      <w:proofErr w:type="gramStart"/>
      <w:r>
        <w:t>a number of</w:t>
      </w:r>
      <w:proofErr w:type="gramEnd"/>
      <w:r>
        <w:t xml:space="preserve"> themes including Awelye (ceremonial body paint design), Mountain Devil Lizard and Emu and has become well known for her </w:t>
      </w:r>
      <w:proofErr w:type="spellStart"/>
      <w:r>
        <w:t>encyclopaedic</w:t>
      </w:r>
      <w:proofErr w:type="spellEnd"/>
      <w:r>
        <w:t xml:space="preserve">, striking and detailed paintings that depict many of these stories together in the one canvas.   </w:t>
      </w:r>
    </w:p>
    <w:p w14:paraId="4930C147" w14:textId="77777777" w:rsidR="004F3820" w:rsidRDefault="00000000">
      <w:pPr>
        <w:spacing w:after="0" w:line="259" w:lineRule="auto"/>
        <w:ind w:left="0" w:firstLine="0"/>
      </w:pPr>
      <w:r>
        <w:rPr>
          <w:sz w:val="22"/>
        </w:rPr>
        <w:t xml:space="preserve"> </w:t>
      </w:r>
    </w:p>
    <w:p w14:paraId="6E739CA7" w14:textId="71FD38D9" w:rsidR="004F3820" w:rsidRDefault="00000000">
      <w:pPr>
        <w:spacing w:after="0" w:line="259" w:lineRule="auto"/>
        <w:ind w:left="0" w:firstLine="0"/>
        <w:rPr>
          <w:b/>
          <w:bCs/>
          <w:sz w:val="22"/>
        </w:rPr>
      </w:pPr>
      <w:r>
        <w:rPr>
          <w:sz w:val="22"/>
        </w:rPr>
        <w:t xml:space="preserve"> </w:t>
      </w:r>
      <w:r w:rsidR="00EB2C28">
        <w:rPr>
          <w:b/>
          <w:bCs/>
          <w:sz w:val="22"/>
        </w:rPr>
        <w:t>Exhibitions</w:t>
      </w:r>
    </w:p>
    <w:p w14:paraId="47C76503" w14:textId="1E21FC7D" w:rsidR="00CD5BCD" w:rsidRDefault="00CD5BCD">
      <w:pPr>
        <w:spacing w:after="0" w:line="259" w:lineRule="auto"/>
        <w:ind w:left="0" w:firstLine="0"/>
        <w:rPr>
          <w:sz w:val="22"/>
        </w:rPr>
      </w:pPr>
      <w:r>
        <w:rPr>
          <w:sz w:val="22"/>
        </w:rPr>
        <w:t>2026</w:t>
      </w:r>
      <w:r>
        <w:rPr>
          <w:sz w:val="22"/>
        </w:rPr>
        <w:tab/>
        <w:t>At Home with Art: Women’s Show, Everywhen Artspace, Mornington Peninsula, VIC</w:t>
      </w:r>
    </w:p>
    <w:p w14:paraId="5B006903" w14:textId="044C9334" w:rsidR="005547FE" w:rsidRDefault="005547FE">
      <w:pPr>
        <w:spacing w:after="0" w:line="259" w:lineRule="auto"/>
        <w:ind w:left="0" w:firstLine="0"/>
        <w:rPr>
          <w:sz w:val="22"/>
        </w:rPr>
      </w:pPr>
      <w:r>
        <w:rPr>
          <w:sz w:val="22"/>
        </w:rPr>
        <w:t>2025</w:t>
      </w:r>
      <w:r>
        <w:rPr>
          <w:sz w:val="22"/>
        </w:rPr>
        <w:tab/>
        <w:t>Gifts Exhibition, Everywhen Artspace, Mornington Peninsula, VIC</w:t>
      </w:r>
    </w:p>
    <w:p w14:paraId="5082829E" w14:textId="610DDADB" w:rsidR="005547FE" w:rsidRDefault="005547FE">
      <w:pPr>
        <w:spacing w:after="0" w:line="259" w:lineRule="auto"/>
        <w:ind w:left="0" w:firstLine="0"/>
        <w:rPr>
          <w:sz w:val="22"/>
        </w:rPr>
      </w:pPr>
      <w:r>
        <w:rPr>
          <w:sz w:val="22"/>
        </w:rPr>
        <w:t>2025</w:t>
      </w:r>
      <w:r>
        <w:rPr>
          <w:sz w:val="22"/>
        </w:rPr>
        <w:tab/>
        <w:t xml:space="preserve">Awelye: </w:t>
      </w:r>
      <w:proofErr w:type="gramStart"/>
      <w:r>
        <w:rPr>
          <w:sz w:val="22"/>
        </w:rPr>
        <w:t>the</w:t>
      </w:r>
      <w:proofErr w:type="gramEnd"/>
      <w:r>
        <w:rPr>
          <w:sz w:val="22"/>
        </w:rPr>
        <w:t xml:space="preserve"> Legacy of Utopia, Everywhen Artspace, Mornington Peninsula, VIC</w:t>
      </w:r>
    </w:p>
    <w:p w14:paraId="37A1B3E2" w14:textId="4B45973A" w:rsidR="00EB2C28" w:rsidRDefault="00EB2C28">
      <w:pPr>
        <w:spacing w:after="0" w:line="259" w:lineRule="auto"/>
        <w:ind w:left="0" w:firstLine="0"/>
        <w:rPr>
          <w:sz w:val="22"/>
        </w:rPr>
      </w:pPr>
      <w:r>
        <w:rPr>
          <w:sz w:val="22"/>
        </w:rPr>
        <w:t>2025</w:t>
      </w:r>
      <w:r>
        <w:rPr>
          <w:sz w:val="22"/>
        </w:rPr>
        <w:tab/>
        <w:t xml:space="preserve">Bush Garden, </w:t>
      </w:r>
      <w:proofErr w:type="spellStart"/>
      <w:r>
        <w:rPr>
          <w:sz w:val="22"/>
        </w:rPr>
        <w:t>Japingka</w:t>
      </w:r>
      <w:proofErr w:type="spellEnd"/>
      <w:r>
        <w:rPr>
          <w:sz w:val="22"/>
        </w:rPr>
        <w:t xml:space="preserve"> Gallery, Fremantle</w:t>
      </w:r>
    </w:p>
    <w:p w14:paraId="3FDCD890" w14:textId="6B978A49" w:rsidR="00EB2C28" w:rsidRDefault="00EB2C28">
      <w:pPr>
        <w:spacing w:after="0" w:line="259" w:lineRule="auto"/>
        <w:ind w:left="0" w:firstLine="0"/>
        <w:rPr>
          <w:sz w:val="22"/>
        </w:rPr>
      </w:pPr>
      <w:r>
        <w:rPr>
          <w:sz w:val="22"/>
        </w:rPr>
        <w:t>2024</w:t>
      </w:r>
      <w:r>
        <w:rPr>
          <w:sz w:val="22"/>
        </w:rPr>
        <w:tab/>
        <w:t xml:space="preserve">Up the Utopia Way, Kate Owen Gallery, Sydney </w:t>
      </w:r>
    </w:p>
    <w:p w14:paraId="4F8949D9" w14:textId="34787F37" w:rsidR="00EB2C28" w:rsidRDefault="00EB2C28">
      <w:pPr>
        <w:spacing w:after="0" w:line="259" w:lineRule="auto"/>
        <w:ind w:left="0" w:firstLine="0"/>
        <w:rPr>
          <w:sz w:val="22"/>
        </w:rPr>
      </w:pPr>
      <w:r>
        <w:rPr>
          <w:sz w:val="22"/>
        </w:rPr>
        <w:t>2024</w:t>
      </w:r>
      <w:r>
        <w:rPr>
          <w:sz w:val="22"/>
        </w:rPr>
        <w:tab/>
        <w:t xml:space="preserve">ICONIC, Kate Owen Gallery, Sydney </w:t>
      </w:r>
    </w:p>
    <w:p w14:paraId="34010853" w14:textId="0B258186" w:rsidR="00CD5BCD" w:rsidRDefault="00CD5BCD">
      <w:pPr>
        <w:spacing w:after="0" w:line="259" w:lineRule="auto"/>
        <w:ind w:left="0" w:firstLine="0"/>
        <w:rPr>
          <w:sz w:val="22"/>
        </w:rPr>
      </w:pPr>
      <w:r>
        <w:rPr>
          <w:sz w:val="22"/>
        </w:rPr>
        <w:t>2023</w:t>
      </w:r>
      <w:r>
        <w:rPr>
          <w:sz w:val="22"/>
        </w:rPr>
        <w:tab/>
        <w:t>Synergy, Everywhen Artspace in Partnership with Xaiver Collage, Melbourne, VIC</w:t>
      </w:r>
    </w:p>
    <w:p w14:paraId="790C4515" w14:textId="1AD140A1" w:rsidR="00EB2C28" w:rsidRDefault="00EB2C28">
      <w:pPr>
        <w:spacing w:after="0" w:line="259" w:lineRule="auto"/>
        <w:ind w:left="0" w:firstLine="0"/>
        <w:rPr>
          <w:sz w:val="22"/>
        </w:rPr>
      </w:pPr>
      <w:r>
        <w:rPr>
          <w:sz w:val="22"/>
        </w:rPr>
        <w:t>2023</w:t>
      </w:r>
      <w:r>
        <w:rPr>
          <w:sz w:val="22"/>
        </w:rPr>
        <w:tab/>
        <w:t>Emily &amp; Others | Geniuses from Utopia, Art Mob, Hobart</w:t>
      </w:r>
    </w:p>
    <w:p w14:paraId="3C5DFAA6" w14:textId="0A122C6F" w:rsidR="00EB2C28" w:rsidRDefault="00EB2C28">
      <w:pPr>
        <w:spacing w:after="0" w:line="259" w:lineRule="auto"/>
        <w:ind w:left="0" w:firstLine="0"/>
        <w:rPr>
          <w:sz w:val="22"/>
        </w:rPr>
      </w:pPr>
      <w:r>
        <w:rPr>
          <w:sz w:val="22"/>
        </w:rPr>
        <w:t>2023</w:t>
      </w:r>
      <w:r>
        <w:rPr>
          <w:sz w:val="22"/>
        </w:rPr>
        <w:tab/>
        <w:t>Celebrating Country | Women Artists of Art Mob, Art Mob, Hobart</w:t>
      </w:r>
    </w:p>
    <w:p w14:paraId="02ED861F" w14:textId="42FF1FC5" w:rsidR="00CD5BCD" w:rsidRDefault="00CD5BCD">
      <w:pPr>
        <w:spacing w:after="0" w:line="259" w:lineRule="auto"/>
        <w:ind w:left="0" w:firstLine="0"/>
        <w:rPr>
          <w:sz w:val="22"/>
        </w:rPr>
      </w:pPr>
      <w:r>
        <w:rPr>
          <w:sz w:val="22"/>
        </w:rPr>
        <w:t>2023</w:t>
      </w:r>
      <w:r>
        <w:rPr>
          <w:sz w:val="22"/>
        </w:rPr>
        <w:tab/>
        <w:t>Autumn Salon, Everywhen Artspace, Mornington Peninsula, VIC</w:t>
      </w:r>
    </w:p>
    <w:p w14:paraId="5A0C5319" w14:textId="4E7E7CDB" w:rsidR="00CD5BCD" w:rsidRDefault="00CD5BCD">
      <w:pPr>
        <w:spacing w:after="0" w:line="259" w:lineRule="auto"/>
        <w:ind w:left="0" w:firstLine="0"/>
        <w:rPr>
          <w:sz w:val="22"/>
        </w:rPr>
      </w:pPr>
      <w:r>
        <w:rPr>
          <w:sz w:val="22"/>
        </w:rPr>
        <w:t>2023</w:t>
      </w:r>
      <w:r>
        <w:rPr>
          <w:sz w:val="22"/>
        </w:rPr>
        <w:tab/>
        <w:t>West meets East, Everywhen Artspace, Mornington Peninsula, VIC</w:t>
      </w:r>
    </w:p>
    <w:p w14:paraId="7496E9A3" w14:textId="11839D99" w:rsidR="00EB2C28" w:rsidRDefault="00EB2C28">
      <w:pPr>
        <w:spacing w:after="0" w:line="259" w:lineRule="auto"/>
        <w:ind w:left="0" w:firstLine="0"/>
        <w:rPr>
          <w:sz w:val="22"/>
        </w:rPr>
      </w:pPr>
      <w:r>
        <w:rPr>
          <w:sz w:val="22"/>
        </w:rPr>
        <w:lastRenderedPageBreak/>
        <w:t>2022</w:t>
      </w:r>
      <w:r>
        <w:rPr>
          <w:sz w:val="22"/>
        </w:rPr>
        <w:tab/>
        <w:t>Connection, National Museum of Australia, Canberra</w:t>
      </w:r>
    </w:p>
    <w:p w14:paraId="4F6AD004" w14:textId="49405128" w:rsidR="00EB2C28" w:rsidRDefault="00EB2C28">
      <w:pPr>
        <w:spacing w:after="0" w:line="259" w:lineRule="auto"/>
        <w:ind w:left="0" w:firstLine="0"/>
        <w:rPr>
          <w:sz w:val="22"/>
        </w:rPr>
      </w:pPr>
      <w:r>
        <w:rPr>
          <w:sz w:val="22"/>
        </w:rPr>
        <w:t>2022</w:t>
      </w:r>
      <w:r>
        <w:rPr>
          <w:sz w:val="22"/>
        </w:rPr>
        <w:tab/>
        <w:t>Synergy 2022, First Nations Artists from around Australia, Everywhen Artspace, Shoreham, VIC</w:t>
      </w:r>
    </w:p>
    <w:p w14:paraId="2C3EB473" w14:textId="34BA5877" w:rsidR="00EB2C28" w:rsidRDefault="00EB2C28">
      <w:pPr>
        <w:spacing w:after="0" w:line="259" w:lineRule="auto"/>
        <w:ind w:left="0" w:firstLine="0"/>
        <w:rPr>
          <w:sz w:val="22"/>
        </w:rPr>
      </w:pPr>
      <w:r>
        <w:rPr>
          <w:sz w:val="22"/>
        </w:rPr>
        <w:t>2021</w:t>
      </w:r>
      <w:r>
        <w:rPr>
          <w:sz w:val="22"/>
        </w:rPr>
        <w:tab/>
        <w:t>Synergy: Art from the Heartlands of Aboriginal Australia, Everywhen Art, Shoreham, VIC</w:t>
      </w:r>
    </w:p>
    <w:p w14:paraId="23EF154B" w14:textId="7CB98061" w:rsidR="00EB2C28" w:rsidRDefault="00EB2C28">
      <w:pPr>
        <w:spacing w:after="0" w:line="259" w:lineRule="auto"/>
        <w:ind w:left="0" w:firstLine="0"/>
        <w:rPr>
          <w:sz w:val="22"/>
        </w:rPr>
      </w:pPr>
      <w:r>
        <w:rPr>
          <w:sz w:val="22"/>
        </w:rPr>
        <w:t>2021</w:t>
      </w:r>
      <w:r>
        <w:rPr>
          <w:sz w:val="22"/>
        </w:rPr>
        <w:tab/>
        <w:t>Top 20 2021, Art Mob, Hobart</w:t>
      </w:r>
    </w:p>
    <w:p w14:paraId="6A3E3585" w14:textId="5460D05C" w:rsidR="00EB2C28" w:rsidRDefault="00EB2C28">
      <w:pPr>
        <w:spacing w:after="0" w:line="259" w:lineRule="auto"/>
        <w:ind w:left="0" w:firstLine="0"/>
        <w:rPr>
          <w:sz w:val="22"/>
        </w:rPr>
      </w:pPr>
      <w:r>
        <w:rPr>
          <w:sz w:val="22"/>
        </w:rPr>
        <w:t>2020</w:t>
      </w:r>
      <w:r>
        <w:rPr>
          <w:sz w:val="22"/>
        </w:rPr>
        <w:tab/>
        <w:t xml:space="preserve">Sounds of Summer, </w:t>
      </w:r>
      <w:proofErr w:type="spellStart"/>
      <w:r>
        <w:rPr>
          <w:sz w:val="22"/>
        </w:rPr>
        <w:t>Japingka</w:t>
      </w:r>
      <w:proofErr w:type="spellEnd"/>
      <w:r>
        <w:rPr>
          <w:sz w:val="22"/>
        </w:rPr>
        <w:t xml:space="preserve"> Gallery, Perth</w:t>
      </w:r>
    </w:p>
    <w:p w14:paraId="54CDDD60" w14:textId="41BABE62" w:rsidR="00EB2C28" w:rsidRDefault="00EB2C28">
      <w:pPr>
        <w:spacing w:after="0" w:line="259" w:lineRule="auto"/>
        <w:ind w:left="0" w:firstLine="0"/>
        <w:rPr>
          <w:sz w:val="22"/>
        </w:rPr>
      </w:pPr>
      <w:r>
        <w:rPr>
          <w:sz w:val="22"/>
        </w:rPr>
        <w:t>2020</w:t>
      </w:r>
      <w:r>
        <w:rPr>
          <w:sz w:val="22"/>
        </w:rPr>
        <w:tab/>
        <w:t xml:space="preserve">60 by 60 – Small Paintings, </w:t>
      </w:r>
      <w:proofErr w:type="spellStart"/>
      <w:r>
        <w:rPr>
          <w:sz w:val="22"/>
        </w:rPr>
        <w:t>Japingka</w:t>
      </w:r>
      <w:proofErr w:type="spellEnd"/>
      <w:r>
        <w:rPr>
          <w:sz w:val="22"/>
        </w:rPr>
        <w:t xml:space="preserve"> Gallery, Perth</w:t>
      </w:r>
    </w:p>
    <w:p w14:paraId="47737283" w14:textId="478F0A90" w:rsidR="00EB2C28" w:rsidRDefault="00EB2C28">
      <w:pPr>
        <w:spacing w:after="0" w:line="259" w:lineRule="auto"/>
        <w:ind w:left="0" w:firstLine="0"/>
        <w:rPr>
          <w:sz w:val="22"/>
        </w:rPr>
      </w:pPr>
      <w:r>
        <w:rPr>
          <w:sz w:val="22"/>
        </w:rPr>
        <w:t>2020</w:t>
      </w:r>
      <w:r>
        <w:rPr>
          <w:sz w:val="22"/>
        </w:rPr>
        <w:tab/>
        <w:t>Central Focus, Art Mob, Hobart</w:t>
      </w:r>
    </w:p>
    <w:p w14:paraId="50605372" w14:textId="57299C2E" w:rsidR="00EB2C28" w:rsidRDefault="00EB2C28">
      <w:pPr>
        <w:spacing w:after="0" w:line="259" w:lineRule="auto"/>
        <w:ind w:left="0" w:firstLine="0"/>
        <w:rPr>
          <w:sz w:val="22"/>
        </w:rPr>
      </w:pPr>
      <w:r>
        <w:rPr>
          <w:sz w:val="22"/>
        </w:rPr>
        <w:t>2020</w:t>
      </w:r>
      <w:r>
        <w:rPr>
          <w:sz w:val="22"/>
        </w:rPr>
        <w:tab/>
        <w:t xml:space="preserve">Cup of Joy – New Works from Rising Stars, </w:t>
      </w:r>
      <w:proofErr w:type="spellStart"/>
      <w:r>
        <w:rPr>
          <w:sz w:val="22"/>
        </w:rPr>
        <w:t>Japingka</w:t>
      </w:r>
      <w:proofErr w:type="spellEnd"/>
      <w:r>
        <w:rPr>
          <w:sz w:val="22"/>
        </w:rPr>
        <w:t xml:space="preserve"> Gallery, Perth </w:t>
      </w:r>
    </w:p>
    <w:p w14:paraId="6A651FE3" w14:textId="2D306BC5" w:rsidR="00EB2C28" w:rsidRDefault="00EB2C28">
      <w:pPr>
        <w:spacing w:after="0" w:line="259" w:lineRule="auto"/>
        <w:ind w:left="0" w:firstLine="0"/>
        <w:rPr>
          <w:sz w:val="22"/>
        </w:rPr>
      </w:pPr>
      <w:r>
        <w:rPr>
          <w:sz w:val="22"/>
        </w:rPr>
        <w:t>2019</w:t>
      </w:r>
      <w:r>
        <w:rPr>
          <w:sz w:val="22"/>
        </w:rPr>
        <w:tab/>
        <w:t xml:space="preserve">Landscape </w:t>
      </w:r>
      <w:proofErr w:type="spellStart"/>
      <w:r>
        <w:rPr>
          <w:sz w:val="22"/>
        </w:rPr>
        <w:t>Colours</w:t>
      </w:r>
      <w:proofErr w:type="spellEnd"/>
      <w:r>
        <w:rPr>
          <w:sz w:val="22"/>
        </w:rPr>
        <w:t xml:space="preserve">, </w:t>
      </w:r>
      <w:proofErr w:type="spellStart"/>
      <w:r>
        <w:rPr>
          <w:sz w:val="22"/>
        </w:rPr>
        <w:t>Japingka</w:t>
      </w:r>
      <w:proofErr w:type="spellEnd"/>
      <w:r>
        <w:rPr>
          <w:sz w:val="22"/>
        </w:rPr>
        <w:t xml:space="preserve"> Gallery Perth</w:t>
      </w:r>
    </w:p>
    <w:p w14:paraId="67269FEA" w14:textId="3D820B3C" w:rsidR="00CD5BCD" w:rsidRDefault="00CD5BCD">
      <w:pPr>
        <w:spacing w:after="0" w:line="259" w:lineRule="auto"/>
        <w:ind w:left="0" w:firstLine="0"/>
        <w:rPr>
          <w:sz w:val="22"/>
        </w:rPr>
      </w:pPr>
      <w:r>
        <w:rPr>
          <w:sz w:val="22"/>
        </w:rPr>
        <w:t>2019</w:t>
      </w:r>
      <w:r>
        <w:rPr>
          <w:sz w:val="22"/>
        </w:rPr>
        <w:tab/>
        <w:t xml:space="preserve">Ladies of </w:t>
      </w:r>
    </w:p>
    <w:p w14:paraId="517E7A63" w14:textId="764D5F9F" w:rsidR="00EB2C28" w:rsidRDefault="00EB2C28">
      <w:pPr>
        <w:spacing w:after="0" w:line="259" w:lineRule="auto"/>
        <w:ind w:left="0" w:firstLine="0"/>
        <w:rPr>
          <w:sz w:val="22"/>
        </w:rPr>
      </w:pPr>
      <w:r>
        <w:rPr>
          <w:sz w:val="22"/>
        </w:rPr>
        <w:t>2018</w:t>
      </w:r>
      <w:r>
        <w:rPr>
          <w:sz w:val="22"/>
        </w:rPr>
        <w:tab/>
        <w:t xml:space="preserve">Painting on Country – Utopia Artists, </w:t>
      </w:r>
      <w:proofErr w:type="spellStart"/>
      <w:r>
        <w:rPr>
          <w:sz w:val="22"/>
        </w:rPr>
        <w:t>Japinka</w:t>
      </w:r>
      <w:proofErr w:type="spellEnd"/>
      <w:r>
        <w:rPr>
          <w:sz w:val="22"/>
        </w:rPr>
        <w:t xml:space="preserve"> Gallery, Perth</w:t>
      </w:r>
    </w:p>
    <w:p w14:paraId="644DA708" w14:textId="2EC24553" w:rsidR="004F3820" w:rsidRDefault="00EB2C28" w:rsidP="00EB2C28">
      <w:pPr>
        <w:spacing w:after="0" w:line="259" w:lineRule="auto"/>
        <w:ind w:left="0" w:firstLine="0"/>
        <w:rPr>
          <w:sz w:val="22"/>
        </w:rPr>
      </w:pPr>
      <w:r>
        <w:rPr>
          <w:sz w:val="22"/>
        </w:rPr>
        <w:t>2004</w:t>
      </w:r>
      <w:r>
        <w:rPr>
          <w:sz w:val="22"/>
        </w:rPr>
        <w:tab/>
      </w:r>
      <w:proofErr w:type="spellStart"/>
      <w:r>
        <w:rPr>
          <w:sz w:val="22"/>
        </w:rPr>
        <w:t>Mbantua</w:t>
      </w:r>
      <w:proofErr w:type="spellEnd"/>
      <w:r>
        <w:rPr>
          <w:sz w:val="22"/>
        </w:rPr>
        <w:t xml:space="preserve"> Gallery USA </w:t>
      </w:r>
      <w:proofErr w:type="spellStart"/>
      <w:r>
        <w:rPr>
          <w:sz w:val="22"/>
        </w:rPr>
        <w:t>Exhibiton</w:t>
      </w:r>
      <w:proofErr w:type="spellEnd"/>
      <w:r>
        <w:rPr>
          <w:sz w:val="22"/>
        </w:rPr>
        <w:t>; Knoxville, Tennessee</w:t>
      </w:r>
    </w:p>
    <w:p w14:paraId="528675E2" w14:textId="77777777" w:rsidR="00EB2C28" w:rsidRDefault="00EB2C28" w:rsidP="00EB2C28">
      <w:pPr>
        <w:spacing w:after="0" w:line="259" w:lineRule="auto"/>
        <w:ind w:left="0" w:firstLine="0"/>
        <w:rPr>
          <w:sz w:val="22"/>
        </w:rPr>
      </w:pPr>
    </w:p>
    <w:p w14:paraId="48BB9F64" w14:textId="2CEBB6E7" w:rsidR="00EB2C28" w:rsidRDefault="00EB2C28" w:rsidP="00EB2C28">
      <w:pPr>
        <w:spacing w:after="0" w:line="259" w:lineRule="auto"/>
        <w:ind w:left="0" w:firstLine="0"/>
        <w:rPr>
          <w:b/>
          <w:bCs/>
          <w:sz w:val="22"/>
        </w:rPr>
      </w:pPr>
      <w:r>
        <w:rPr>
          <w:b/>
          <w:bCs/>
          <w:sz w:val="22"/>
        </w:rPr>
        <w:t>Awards</w:t>
      </w:r>
    </w:p>
    <w:p w14:paraId="1A1215B4" w14:textId="18102EDE" w:rsidR="00EB2C28" w:rsidRDefault="00EB2C28" w:rsidP="00EB2C28">
      <w:pPr>
        <w:spacing w:after="0" w:line="259" w:lineRule="auto"/>
        <w:ind w:left="0" w:firstLine="0"/>
        <w:rPr>
          <w:sz w:val="22"/>
        </w:rPr>
      </w:pPr>
      <w:r>
        <w:rPr>
          <w:sz w:val="22"/>
        </w:rPr>
        <w:t>2022</w:t>
      </w:r>
      <w:r>
        <w:rPr>
          <w:sz w:val="22"/>
        </w:rPr>
        <w:tab/>
        <w:t>Connection | Songlines from Australia’s First Peoples in a spectacular immersive experience, National Museum of Australia, Canberra</w:t>
      </w:r>
    </w:p>
    <w:p w14:paraId="75A39A47" w14:textId="00C550D8" w:rsidR="00EB2C28" w:rsidRDefault="00EB2C28" w:rsidP="00EB2C28">
      <w:pPr>
        <w:spacing w:after="0" w:line="259" w:lineRule="auto"/>
        <w:ind w:left="0" w:firstLine="0"/>
        <w:rPr>
          <w:sz w:val="22"/>
        </w:rPr>
      </w:pPr>
      <w:r>
        <w:rPr>
          <w:sz w:val="22"/>
        </w:rPr>
        <w:t>2020</w:t>
      </w:r>
      <w:r>
        <w:rPr>
          <w:sz w:val="22"/>
        </w:rPr>
        <w:tab/>
        <w:t xml:space="preserve">One of Janet’s </w:t>
      </w:r>
      <w:proofErr w:type="gramStart"/>
      <w:r>
        <w:rPr>
          <w:sz w:val="22"/>
        </w:rPr>
        <w:t>work</w:t>
      </w:r>
      <w:proofErr w:type="gramEnd"/>
      <w:r>
        <w:rPr>
          <w:sz w:val="22"/>
        </w:rPr>
        <w:t xml:space="preserve"> has been chosen to decorate the Coles supermarket in Alice Springs</w:t>
      </w:r>
    </w:p>
    <w:p w14:paraId="22DE2968" w14:textId="461F4D82" w:rsidR="00EB2C28" w:rsidRDefault="00EB2C28" w:rsidP="00EB2C28">
      <w:pPr>
        <w:spacing w:after="0" w:line="259" w:lineRule="auto"/>
        <w:ind w:left="0" w:firstLine="0"/>
        <w:rPr>
          <w:sz w:val="22"/>
        </w:rPr>
      </w:pPr>
      <w:r>
        <w:rPr>
          <w:sz w:val="22"/>
        </w:rPr>
        <w:t>2014</w:t>
      </w:r>
      <w:r>
        <w:rPr>
          <w:sz w:val="22"/>
        </w:rPr>
        <w:tab/>
        <w:t xml:space="preserve">Janet transformed a Smeg FAB28 fridge at the National Architecture Awards, Darwin </w:t>
      </w:r>
    </w:p>
    <w:p w14:paraId="3CD74952" w14:textId="77777777" w:rsidR="00CD5BCD" w:rsidRPr="00EB2C28" w:rsidRDefault="00CD5BCD" w:rsidP="00EB2C28">
      <w:pPr>
        <w:spacing w:after="0" w:line="259" w:lineRule="auto"/>
        <w:ind w:left="0" w:firstLine="0"/>
        <w:rPr>
          <w:sz w:val="22"/>
        </w:rPr>
      </w:pPr>
    </w:p>
    <w:p w14:paraId="5D119E6F" w14:textId="3F3D116B" w:rsidR="00EB2C28" w:rsidRPr="00EB2C28" w:rsidRDefault="00EB2C28" w:rsidP="00EB2C28">
      <w:pPr>
        <w:spacing w:after="0" w:line="259" w:lineRule="auto"/>
        <w:ind w:left="0" w:firstLine="0"/>
        <w:rPr>
          <w:b/>
          <w:bCs/>
          <w:sz w:val="22"/>
        </w:rPr>
      </w:pPr>
      <w:r>
        <w:rPr>
          <w:b/>
          <w:bCs/>
          <w:sz w:val="22"/>
        </w:rPr>
        <w:t>Collections</w:t>
      </w:r>
    </w:p>
    <w:p w14:paraId="5A970378" w14:textId="01B3014D" w:rsidR="00CD5BCD" w:rsidRDefault="00CD5BCD">
      <w:pPr>
        <w:spacing w:after="0" w:line="238" w:lineRule="auto"/>
        <w:ind w:left="0" w:right="5730" w:firstLine="0"/>
        <w:rPr>
          <w:sz w:val="24"/>
        </w:rPr>
      </w:pPr>
      <w:proofErr w:type="spellStart"/>
      <w:r>
        <w:rPr>
          <w:sz w:val="24"/>
        </w:rPr>
        <w:t>Mbantua</w:t>
      </w:r>
      <w:proofErr w:type="spellEnd"/>
      <w:r>
        <w:rPr>
          <w:sz w:val="24"/>
        </w:rPr>
        <w:t xml:space="preserve"> Gallery Collection, Alice Springs, NT</w:t>
      </w:r>
    </w:p>
    <w:p w14:paraId="1C130F3A" w14:textId="77777777" w:rsidR="00CD5BCD" w:rsidRDefault="00CD5BCD">
      <w:pPr>
        <w:spacing w:after="0" w:line="238" w:lineRule="auto"/>
        <w:ind w:left="0" w:right="5730" w:firstLine="0"/>
        <w:rPr>
          <w:sz w:val="24"/>
        </w:rPr>
      </w:pPr>
    </w:p>
    <w:p w14:paraId="6F442AF3" w14:textId="77777777" w:rsidR="00CD5BCD" w:rsidRDefault="00CD5BCD">
      <w:pPr>
        <w:spacing w:after="0" w:line="238" w:lineRule="auto"/>
        <w:ind w:left="0" w:right="5730" w:firstLine="0"/>
        <w:rPr>
          <w:sz w:val="24"/>
        </w:rPr>
      </w:pPr>
    </w:p>
    <w:p w14:paraId="120DBB32" w14:textId="2A24A33C" w:rsidR="004F3820" w:rsidRDefault="00000000">
      <w:pPr>
        <w:spacing w:after="0" w:line="238" w:lineRule="auto"/>
        <w:ind w:left="0" w:right="5730" w:firstLine="0"/>
      </w:pPr>
      <w:r>
        <w:rPr>
          <w:sz w:val="24"/>
        </w:rPr>
        <w:t xml:space="preserve">EVERYWHEN </w:t>
      </w:r>
      <w:proofErr w:type="gramStart"/>
      <w:r>
        <w:rPr>
          <w:sz w:val="24"/>
        </w:rPr>
        <w:t>ART  everywhenart.com.au</w:t>
      </w:r>
      <w:proofErr w:type="gramEnd"/>
      <w:r>
        <w:rPr>
          <w:sz w:val="24"/>
        </w:rPr>
        <w:t xml:space="preserve">  </w:t>
      </w:r>
    </w:p>
    <w:sectPr w:rsidR="004F3820">
      <w:pgSz w:w="11900" w:h="16840"/>
      <w:pgMar w:top="1440" w:right="1149" w:bottom="1440" w:left="10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20"/>
    <w:rsid w:val="004F3820"/>
    <w:rsid w:val="005547FE"/>
    <w:rsid w:val="00AF7211"/>
    <w:rsid w:val="00B57306"/>
    <w:rsid w:val="00CD5BCD"/>
    <w:rsid w:val="00EB2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ECCC63F"/>
  <w15:docId w15:val="{248BA057-FA98-1940-B68B-2C4AFFB1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10" w:hanging="10"/>
    </w:pPr>
    <w:rPr>
      <w:rFonts w:ascii="Calibri" w:eastAsia="Calibri" w:hAnsi="Calibri" w:cs="Calibri"/>
      <w:color w:val="000000"/>
      <w:sz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Susan McCulloch</cp:lastModifiedBy>
  <cp:revision>2</cp:revision>
  <dcterms:created xsi:type="dcterms:W3CDTF">2026-03-06T00:47:00Z</dcterms:created>
  <dcterms:modified xsi:type="dcterms:W3CDTF">2026-03-06T00:47:00Z</dcterms:modified>
</cp:coreProperties>
</file>